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A2" w:rsidRPr="00354785" w:rsidRDefault="004F29A2" w:rsidP="00354785">
      <w:pPr>
        <w:jc w:val="center"/>
        <w:rPr>
          <w:rFonts w:ascii="Times New Roman" w:hAnsi="Times New Roman" w:cs="Times New Roman"/>
          <w:sz w:val="32"/>
          <w:szCs w:val="32"/>
        </w:rPr>
      </w:pPr>
      <w:r w:rsidRPr="00354785">
        <w:rPr>
          <w:rFonts w:ascii="Times New Roman" w:hAnsi="Times New Roman" w:cs="Times New Roman"/>
          <w:sz w:val="32"/>
          <w:szCs w:val="32"/>
        </w:rPr>
        <w:t>План семинаров по маркировке на май 2026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1560"/>
        <w:gridCol w:w="9214"/>
      </w:tblGrid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5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Работа с разрешительной документацией и МОД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Ирина Ларина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направления товарной группы «Сладости и кондитерские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>
            <w:pPr>
              <w:rPr>
                <w:rFonts w:ascii="Times New Roman" w:eastAsia="Times New Roman" w:hAnsi="Times New Roman" w:cs="Times New Roman"/>
              </w:rPr>
            </w:pPr>
            <w:hyperlink r:id="rId4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/?ELEMENT_ID=493261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6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  <w:p w:rsidR="004F29A2" w:rsidRPr="00354785" w:rsidRDefault="004F2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Новые требования к продаже маркированных товаров — ТС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ПИоТ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Алексей Пронин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группы партнерских решений ЦРПТ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Афанасьев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Директор по продукту, АО «Единая Сервисная Платформа»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>
            <w:pPr>
              <w:rPr>
                <w:rFonts w:ascii="Times New Roman" w:eastAsia="Times New Roman" w:hAnsi="Times New Roman" w:cs="Times New Roman"/>
              </w:rPr>
            </w:pPr>
            <w:hyperlink r:id="rId5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/?ELEMENT_ID=490366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7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ЭДО и Вывод из оборота в личном кабинете ГИС МТ для Медицинских Организаций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Петр Новиков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Ильнур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Мустюков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Харитонов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6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/?ELEMENT_ID=492726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8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пятница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Корма: уведомления о начале предпринимательской деятельности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Ирина Ларина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направления товарной группы «Корма для животных»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Яна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Низамиди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интеграционных проектов</w:t>
            </w:r>
          </w:p>
          <w:p w:rsidR="004F29A2" w:rsidRPr="00354785" w:rsidRDefault="004F29A2">
            <w:pPr>
              <w:rPr>
                <w:rFonts w:ascii="Times New Roman" w:hAnsi="Times New Roman" w:cs="Times New Roman"/>
              </w:rPr>
            </w:pPr>
            <w:hyperlink r:id="rId7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/?ELEMENT_ID=493386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8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Базовые принципы, процесс регистрации в системе маркировки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Игорь Горелов, руководитель проекта товарной группы “Печатная продукция”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8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/?ELEMENT_ID=493352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12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Контур-интеграционные решения для производств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Екатерина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Братанова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товарной группы «Консервированная продукция»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Михаил Греков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Менеджер внедрения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hyperlink r:id="rId9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/?ELEMENT_ID=493137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12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вторник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Маркировка мёда в системе 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Честный знак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Павел Емельянов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Евгений Фейерверкеров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</w:t>
            </w: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10"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/?ELEMENT_ID=493521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13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Новые требования к продаже маркированных товаров — ТС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ПИоТ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Алексей Пронин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группы партнерских решений ЦРПТ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Афанасьев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Директор по продукту, АО «Единая Сервисная Платформа»</w:t>
            </w: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11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/?ELEMENT_ID=490370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13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среда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Контрактное производство: схемы работы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Александра Сидоркова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проектов, Управление товаров народного потребления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2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/?ELEMENT_ID=493450</w:t>
              </w:r>
            </w:hyperlink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14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Решения по работе с ЭДО от операторов СКБ Контур и «</w:t>
            </w: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Такском</w:t>
            </w:r>
            <w:proofErr w:type="spellEnd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Воробьев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товарной группы «Строительные материалы»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Александр Писанко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в товарной группе «Строительные материалы»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Игорь Беляев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Эксперт по внедрению маркировки в ЭДО СКБ Контур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13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/?ELEMENT_ID=493132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14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ЭДО и Вывод из оборота в личном кабинете ГИС МТ для Медицинских Организаций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Петр Новиков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Ильнур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Мустюков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Харитонов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14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/?ELEMENT_ID=492730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15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пятница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Корма: Техническое Средство получения Информации о товаре (ТС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ПИоТ</w:t>
            </w:r>
            <w:proofErr w:type="spellEnd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Ирина Ларина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направления ТГ «Корма для животных»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Алексей Пронин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Менеджер проектов группы по партнерским решениям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15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/?ELEMENT_ID=493391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15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ТГ "Моторные масла". Обзор изменений в ПП РФ № 1683"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Надежда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Багдасарова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руководитель проектов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r w:rsidRPr="00354785">
              <w:rPr>
                <w:rFonts w:ascii="Times New Roman" w:eastAsia="Times New Roman" w:hAnsi="Times New Roman" w:cs="Times New Roman"/>
              </w:rPr>
              <w:t>Моторные масла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Алина Белова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16"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/?ELEMENT_ID=493430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15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Работе в подсистеме ГИС МТ "Национальный каталог маркированных товаров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Дабаин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Сарана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Аналитик команды Национального каталога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Войтенко Дарья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проекта, Товарная группа Удобрения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17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/?ELEMENT_ID=493341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18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понедельник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Агрегация в системе маркировки участниками оборота пиротехники и пожарной безопасности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Василенко Вячеслав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руководитель товарной группы 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r w:rsidRPr="00354785">
              <w:rPr>
                <w:rFonts w:ascii="Times New Roman" w:eastAsia="Times New Roman" w:hAnsi="Times New Roman" w:cs="Times New Roman"/>
              </w:rPr>
              <w:t>Пиротехника и средства пожаротушения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Процков Кирилл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старший бизнес аналитик 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r w:rsidRPr="00354785">
              <w:rPr>
                <w:rFonts w:ascii="Times New Roman" w:eastAsia="Times New Roman" w:hAnsi="Times New Roman" w:cs="Times New Roman"/>
              </w:rPr>
              <w:t>Управления промышленными товарами</w:t>
            </w:r>
            <w:r w:rsidRPr="003547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hyperlink r:id="rId18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/?ELEMENT_ID=493473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19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вторник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Маркировка 2 этапа сладостей и кондитерских изделий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Александр Филиппов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товарной группы «Сладости и кондитерские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hyperlink r:id="rId19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/?ELEMENT_ID=493364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19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вторник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Игры и игрушки. Маркировка товарных остатков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Светлана Крафт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старший бизнес-аналитик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hyperlink r:id="rId20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/?ELEMENT_ID=493377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19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вторник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Маркировка отдельных видов мясной продукции в системе «Честный знак»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Спикеры: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Екатерина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Братанова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товарной группы «Консервированная продукция»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Елена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Катогарова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  <w:color w:val="898987"/>
                <w:sz w:val="23"/>
                <w:szCs w:val="23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Специалист Центра сертификации, стандартизации и испытаний АНО «Центр «Мой бизнес» Республики Карелия»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21"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/?ELEMENT_ID=493555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19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 с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маркетплейсами</w:t>
            </w:r>
            <w:proofErr w:type="spellEnd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. Крупы, макароны, мука и смеси для приготовления теста, каши, мюсли, картофель быстрого приготовления, мед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Александр Буч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Ярослав Ершов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Эксперт по электронному документообороту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22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/?ELEMENT_ID=492704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20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среда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Демонстрация работы ПО БИЦЕРБА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Екатерина Волкова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 ТГ Полуфабрикаты и замороженная продукция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Александр Яшкин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lastRenderedPageBreak/>
              <w:t>Представитель ООО «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Бицерба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Рус»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Наталия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Челышева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ТГ Полуфабрикаты и замороженная продукция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23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/?ELEMENT_ID=493564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21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ЭДО и Вывод из оборота в личном кабинете ГИС МТ для Медицинских Организаций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Петр Новиков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Ильнур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Мустюков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Харитонов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24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/?ELEMENT_ID=492734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22 мая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Проверка РД, указание МОД и другие изменения по товарам легкой промышленности и обуви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Валерий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Гостюшев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товарной группы «Легкая промышленность»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  <w:color w:val="898987"/>
                <w:sz w:val="23"/>
                <w:szCs w:val="23"/>
              </w:rPr>
            </w:pPr>
            <w:hyperlink r:id="rId25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/?ELEMENT_ID=493574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22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Игры и игрушки: главное о работе с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маркетплейсами</w:t>
            </w:r>
            <w:proofErr w:type="spellEnd"/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Алёна Лифанова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26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/?ELEMENT_ID=493373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22 мая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ТГ Удобрения. Технические решения по маркировке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Дарья Войтенко 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проекта, Товарная группа Удобрения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Булгаков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Технический руководитель проектов</w:t>
            </w: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4F29A2" w:rsidP="004F29A2">
            <w:pPr>
              <w:rPr>
                <w:rFonts w:ascii="Times New Roman" w:eastAsia="Times New Roman" w:hAnsi="Times New Roman" w:cs="Times New Roman"/>
              </w:rPr>
            </w:pPr>
            <w:hyperlink r:id="rId27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/?ELEMENT_ID=493327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22 мая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Контактное производство при работе с маркировкой печатной продукции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Игорь Горелов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 товарной группы “Печатная продукция”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hyperlink r:id="rId28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/?ELEMENT_ID=493346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26 мая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Программа поддержки предприятий МСП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Андрей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Чамов</w:t>
            </w:r>
            <w:proofErr w:type="spellEnd"/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направления товарной группы «Мясные изделия»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Алексей Егоров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Технический руководитель проектов Департамента производственных решений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hyperlink r:id="rId29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/?ELEMENT_ID=493141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26 мая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10:00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Маркировка и учёт пиротехнических изделий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lastRenderedPageBreak/>
              <w:t>Вячеслав Василенко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товарной группы «Пиротехника и средства пожаротушения»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Михаил Денисенко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Бизнес-аналитик по мобильной автоматизации, «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Клеверенс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>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hyperlink r:id="rId30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/?ELEMENT_ID=493506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26 мая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Ответы на вопросы участников оборота круп, макарон, муки и смесей для приготовления теста, каш, мюсли, картофеля быстрого приготовления, меда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  <w:r w:rsidRPr="003547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Александр Буч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354785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hyperlink r:id="rId31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/?ELEMENT_ID=492700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26 мая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вторник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Работа с маркировкой игр и игрушек для розницы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Александр Родин, руководитель направления 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32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/?ELEMENT_ID=493381</w:t>
              </w:r>
            </w:hyperlink>
          </w:p>
        </w:tc>
      </w:tr>
      <w:tr w:rsidR="00354785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26 мая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вторник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Работа с карточками товаров — топ вопросов от отрасли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Светлана </w:t>
            </w:r>
            <w:proofErr w:type="spellStart"/>
            <w:r w:rsidRPr="00354785">
              <w:rPr>
                <w:rFonts w:ascii="Times New Roman" w:eastAsia="Times New Roman" w:hAnsi="Times New Roman" w:cs="Times New Roman"/>
              </w:rPr>
              <w:t>Старшинина</w:t>
            </w:r>
            <w:proofErr w:type="spellEnd"/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Аналитик группы по взаимодействию с товарными группами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Александра Сидоркова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проектов, Управление товаров народного потребления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33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/?ELEMENT_ID=493458</w:t>
              </w:r>
            </w:hyperlink>
          </w:p>
        </w:tc>
      </w:tr>
      <w:tr w:rsidR="00354785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27 мая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ТГ Бакалея. Вывод из оборота в формате ОСУ через личный кабинет ГИС МТ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Субботин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направления «Бакалейная продукция»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Евгений Пильщиков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Бизнес-аналитик товарных групп «Упакованная вода», «Бакалейная продукция»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34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lectures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</w:t>
              </w:r>
              <w:proofErr w:type="spellStart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vebinary</w:t>
              </w:r>
              <w:proofErr w:type="spellEnd"/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/?ELEMENT_ID=493146</w:t>
              </w:r>
            </w:hyperlink>
          </w:p>
        </w:tc>
      </w:tr>
      <w:tr w:rsidR="00354785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27 мая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Обзор приложения «</w:t>
            </w: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Маркировка.Просто</w:t>
            </w:r>
            <w:proofErr w:type="spellEnd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» и «Честный ЗНАК.Бизнес». Основной функционал, обновления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Игорь Комаров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продукта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Воробьев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проектов, Товарная группа "Цемент и Сухие строительные смеси"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Александр Писанко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в товарной группе «Строительные материалы»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35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https://xn--80ajghhoc2aj1c8b.xn--p1ai/lectures/vebinary/?ELEMENT_ID=493067</w:t>
              </w:r>
            </w:hyperlink>
          </w:p>
        </w:tc>
      </w:tr>
      <w:tr w:rsidR="004F29A2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28 мая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ЭДО и Вывод из оборота в личном кабинете ГИС МТ для Медицинских Организаций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Петр Новиков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 товарной группы «Медицинские изделия»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Ильнур Мустюков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Дмитрий Харитонов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Аккаунт-менеджер товарной группы «Медицинские Изделия»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4F29A2" w:rsidRPr="00354785" w:rsidRDefault="00354785" w:rsidP="00354785">
            <w:pPr>
              <w:rPr>
                <w:rFonts w:ascii="Times New Roman" w:hAnsi="Times New Roman" w:cs="Times New Roman"/>
              </w:rPr>
            </w:pPr>
            <w:hyperlink r:id="rId36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https://xn--80ajghhoc2aj1c8b.xn--p1ai/lectures/vebinary/?ELEMENT_ID=492739</w:t>
              </w:r>
            </w:hyperlink>
          </w:p>
        </w:tc>
      </w:tr>
      <w:tr w:rsidR="00354785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29 мая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Технические решения для маркировки полуфабрикатов совместно с Центр НИОКР и АРНИ ГРУПП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Екатерина Волкова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проекта ТГ Полуфабрикаты и замороженная продукция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Олег Лебедев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Заместитель генерального директора по проектам ООО "Центр НИОКР"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Иван Кочкуров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отдела продаж АРНИ-Групп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hAnsi="Times New Roman" w:cs="Times New Roman"/>
              </w:rPr>
            </w:pPr>
            <w:hyperlink r:id="rId37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https://xn--80ajghhoc2aj1c8b.xn--p1ai/lectures/vebinary/?ELEMENT_ID=493559</w:t>
              </w:r>
            </w:hyperlink>
          </w:p>
        </w:tc>
      </w:tr>
      <w:tr w:rsidR="00354785" w:rsidRPr="00354785" w:rsidTr="00354785">
        <w:tc>
          <w:tcPr>
            <w:tcW w:w="1560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29 мая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9214" w:type="dxa"/>
          </w:tcPr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Вебинар</w:t>
            </w:r>
            <w:proofErr w:type="spellEnd"/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 xml:space="preserve"> по теме: «Маркировка товаров на таможенном складе»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85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Александр Перегудов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Руководитель проектов ТГ Автозапчасти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 xml:space="preserve">Евгений Саяхов 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  <w:r w:rsidRPr="00354785">
              <w:rPr>
                <w:rFonts w:ascii="Times New Roman" w:eastAsia="Times New Roman" w:hAnsi="Times New Roman" w:cs="Times New Roman"/>
              </w:rPr>
              <w:t>Директор Департамента маркировки на таможенных складах</w:t>
            </w:r>
          </w:p>
          <w:p w:rsidR="00354785" w:rsidRPr="00354785" w:rsidRDefault="00354785" w:rsidP="00354785">
            <w:pPr>
              <w:rPr>
                <w:rFonts w:ascii="Times New Roman" w:eastAsia="Times New Roman" w:hAnsi="Times New Roman" w:cs="Times New Roman"/>
              </w:rPr>
            </w:pPr>
          </w:p>
          <w:p w:rsidR="00354785" w:rsidRPr="00354785" w:rsidRDefault="00354785" w:rsidP="00354785">
            <w:pPr>
              <w:rPr>
                <w:rFonts w:ascii="Times New Roman" w:hAnsi="Times New Roman" w:cs="Times New Roman"/>
              </w:rPr>
            </w:pPr>
            <w:hyperlink r:id="rId38">
              <w:r w:rsidRPr="003547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https://xn--80ajghhoc2aj1c8b.xn--p1ai/lectures/vebinary/?ELEMENT_ID=493483</w:t>
              </w:r>
            </w:hyperlink>
          </w:p>
        </w:tc>
      </w:tr>
    </w:tbl>
    <w:p w:rsidR="004F29A2" w:rsidRPr="00354785" w:rsidRDefault="004F29A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F29A2" w:rsidRPr="00354785" w:rsidSect="0035478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A2"/>
    <w:rsid w:val="00354785"/>
    <w:rsid w:val="004F29A2"/>
    <w:rsid w:val="00CA4FD3"/>
    <w:rsid w:val="00F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0C64"/>
  <w15:chartTrackingRefBased/>
  <w15:docId w15:val="{9D5185D7-9FD3-4D65-81BC-2C69A6EC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93132" TargetMode="External"/><Relationship Id="rId18" Type="http://schemas.openxmlformats.org/officeDocument/2006/relationships/hyperlink" Target="https://xn--80ajghhoc2aj1c8b.xn--p1ai/lectures/vebinary/?ELEMENT_ID=493473" TargetMode="External"/><Relationship Id="rId26" Type="http://schemas.openxmlformats.org/officeDocument/2006/relationships/hyperlink" Target="https://xn--80ajghhoc2aj1c8b.xn--p1ai/lectures/vebinary/?ELEMENT_ID=49337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xn--80ajghhoc2aj1c8b.xn--p1ai/lectures/vebinary/?ELEMENT_ID=493555" TargetMode="External"/><Relationship Id="rId34" Type="http://schemas.openxmlformats.org/officeDocument/2006/relationships/hyperlink" Target="https://xn--80ajghhoc2aj1c8b.xn--p1ai/lectures/vebinary/?ELEMENT_ID=493146" TargetMode="External"/><Relationship Id="rId7" Type="http://schemas.openxmlformats.org/officeDocument/2006/relationships/hyperlink" Target="https://xn--80ajghhoc2aj1c8b.xn--p1ai/lectures/vebinary/?ELEMENT_ID=493386" TargetMode="External"/><Relationship Id="rId12" Type="http://schemas.openxmlformats.org/officeDocument/2006/relationships/hyperlink" Target="https://xn--80ajghhoc2aj1c8b.xn--p1ai/lectures/vebinary/?ELEMENT_ID=493450" TargetMode="External"/><Relationship Id="rId17" Type="http://schemas.openxmlformats.org/officeDocument/2006/relationships/hyperlink" Target="https://xn--80ajghhoc2aj1c8b.xn--p1ai/lectures/vebinary/?ELEMENT_ID=493341" TargetMode="External"/><Relationship Id="rId25" Type="http://schemas.openxmlformats.org/officeDocument/2006/relationships/hyperlink" Target="https://xn--80ajghhoc2aj1c8b.xn--p1ai/lectures/vebinary/?ELEMENT_ID=493574" TargetMode="External"/><Relationship Id="rId33" Type="http://schemas.openxmlformats.org/officeDocument/2006/relationships/hyperlink" Target="https://xn--80ajghhoc2aj1c8b.xn--p1ai/lectures/vebinary/?ELEMENT_ID=493458" TargetMode="External"/><Relationship Id="rId38" Type="http://schemas.openxmlformats.org/officeDocument/2006/relationships/hyperlink" Target="https://xn--80ajghhoc2aj1c8b.xn--p1ai/lectures/vebinary/?ELEMENT_ID=4934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93430" TargetMode="External"/><Relationship Id="rId20" Type="http://schemas.openxmlformats.org/officeDocument/2006/relationships/hyperlink" Target="https://xn--80ajghhoc2aj1c8b.xn--p1ai/lectures/vebinary/?ELEMENT_ID=493377" TargetMode="External"/><Relationship Id="rId29" Type="http://schemas.openxmlformats.org/officeDocument/2006/relationships/hyperlink" Target="https://xn--80ajghhoc2aj1c8b.xn--p1ai/lectures/vebinary/?ELEMENT_ID=493141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92726" TargetMode="External"/><Relationship Id="rId11" Type="http://schemas.openxmlformats.org/officeDocument/2006/relationships/hyperlink" Target="https://xn--80ajghhoc2aj1c8b.xn--p1ai/lectures/vebinary/?ELEMENT_ID=490370" TargetMode="External"/><Relationship Id="rId24" Type="http://schemas.openxmlformats.org/officeDocument/2006/relationships/hyperlink" Target="https://xn--80ajghhoc2aj1c8b.xn--p1ai/lectures/vebinary/?ELEMENT_ID=492734" TargetMode="External"/><Relationship Id="rId32" Type="http://schemas.openxmlformats.org/officeDocument/2006/relationships/hyperlink" Target="https://xn--80ajghhoc2aj1c8b.xn--p1ai/lectures/vebinary/?ELEMENT_ID=493381" TargetMode="External"/><Relationship Id="rId37" Type="http://schemas.openxmlformats.org/officeDocument/2006/relationships/hyperlink" Target="https://xn--80ajghhoc2aj1c8b.xn--p1ai/lectures/vebinary/?ELEMENT_ID=49355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90366" TargetMode="External"/><Relationship Id="rId15" Type="http://schemas.openxmlformats.org/officeDocument/2006/relationships/hyperlink" Target="https://xn--80ajghhoc2aj1c8b.xn--p1ai/lectures/vebinary/?ELEMENT_ID=493391" TargetMode="External"/><Relationship Id="rId23" Type="http://schemas.openxmlformats.org/officeDocument/2006/relationships/hyperlink" Target="https://xn--80ajghhoc2aj1c8b.xn--p1ai/lectures/vebinary/?ELEMENT_ID=493564" TargetMode="External"/><Relationship Id="rId28" Type="http://schemas.openxmlformats.org/officeDocument/2006/relationships/hyperlink" Target="https://xn--80ajghhoc2aj1c8b.xn--p1ai/lectures/vebinary/?ELEMENT_ID=493346" TargetMode="External"/><Relationship Id="rId36" Type="http://schemas.openxmlformats.org/officeDocument/2006/relationships/hyperlink" Target="https://xn--80ajghhoc2aj1c8b.xn--p1ai/lectures/vebinary/?ELEMENT_ID=492739" TargetMode="External"/><Relationship Id="rId10" Type="http://schemas.openxmlformats.org/officeDocument/2006/relationships/hyperlink" Target="https://xn--80ajghhoc2aj1c8b.xn--p1ai/lectures/vebinary/?ELEMENT_ID=493521" TargetMode="External"/><Relationship Id="rId19" Type="http://schemas.openxmlformats.org/officeDocument/2006/relationships/hyperlink" Target="https://xn--80ajghhoc2aj1c8b.xn--p1ai/lectures/vebinary/?ELEMENT_ID=493364" TargetMode="External"/><Relationship Id="rId31" Type="http://schemas.openxmlformats.org/officeDocument/2006/relationships/hyperlink" Target="https://xn--80ajghhoc2aj1c8b.xn--p1ai/lectures/vebinary/?ELEMENT_ID=492700" TargetMode="External"/><Relationship Id="rId4" Type="http://schemas.openxmlformats.org/officeDocument/2006/relationships/hyperlink" Target="https://xn--80ajghhoc2aj1c8b.xn--p1ai/lectures/vebinary/?ELEMENT_ID=493261" TargetMode="External"/><Relationship Id="rId9" Type="http://schemas.openxmlformats.org/officeDocument/2006/relationships/hyperlink" Target="https://xn--80ajghhoc2aj1c8b.xn--p1ai/lectures/vebinary/?ELEMENT_ID=493137" TargetMode="External"/><Relationship Id="rId14" Type="http://schemas.openxmlformats.org/officeDocument/2006/relationships/hyperlink" Target="https://xn--80ajghhoc2aj1c8b.xn--p1ai/lectures/vebinary/?ELEMENT_ID=492730" TargetMode="External"/><Relationship Id="rId22" Type="http://schemas.openxmlformats.org/officeDocument/2006/relationships/hyperlink" Target="https://xn--80ajghhoc2aj1c8b.xn--p1ai/lectures/vebinary/?ELEMENT_ID=492704" TargetMode="External"/><Relationship Id="rId27" Type="http://schemas.openxmlformats.org/officeDocument/2006/relationships/hyperlink" Target="https://xn--80ajghhoc2aj1c8b.xn--p1ai/lectures/vebinary/?ELEMENT_ID=493327" TargetMode="External"/><Relationship Id="rId30" Type="http://schemas.openxmlformats.org/officeDocument/2006/relationships/hyperlink" Target="https://xn--80ajghhoc2aj1c8b.xn--p1ai/lectures/vebinary/?ELEMENT_ID=493506" TargetMode="External"/><Relationship Id="rId35" Type="http://schemas.openxmlformats.org/officeDocument/2006/relationships/hyperlink" Target="https://xn--80ajghhoc2aj1c8b.xn--p1ai/lectures/vebinary/?ELEMENT_ID=493067" TargetMode="External"/><Relationship Id="rId8" Type="http://schemas.openxmlformats.org/officeDocument/2006/relationships/hyperlink" Target="https://xn--80ajghhoc2aj1c8b.xn--p1ai/lectures/vebinary/?ELEMENT_ID=49335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2026-05-08T06:01:00Z</dcterms:created>
  <dcterms:modified xsi:type="dcterms:W3CDTF">2026-05-08T06:21:00Z</dcterms:modified>
</cp:coreProperties>
</file>